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F64"/>
          <w:sz w:val="16"/>
          <w:szCs w:val="16"/>
          <w:b w:val="1"/>
          <w:bCs w:val="1"/>
          <w:smallCaps w:val="0"/>
          <w:caps w:val="1"/>
        </w:rPr>
        <w:t xml:space="preserve">BET365 CANADA</w:t>
      </w:r>
    </w:p>
    <w:p>
      <w:pPr>
        <w:pStyle w:val="Heading1"/>
      </w:pPr>
      <w:bookmarkStart w:id="0" w:name="_Toc0"/>
      <w:r>
        <w:t>Bet365 Canada review 2026: the complete analysis</w:t>
      </w:r>
      <w:bookmarkEnd w:id="0"/>
    </w:p>
    <w:p>
      <w:pPr>
        <w:spacing w:after="80"/>
      </w:pPr>
      <w:r>
        <w:rPr>
          <w:color w:val="56685F"/>
          <w:sz w:val="24"/>
          <w:szCs w:val="24"/>
        </w:rPr>
        <w:t xml:space="preserve">Full Bet365 Canada review 2026 — Ontario licensing, hockey and soccer odds, the app, sign-up bonus, Interac payments and a balanced look at the pros and cons.</w:t>
      </w:r>
    </w:p>
    <w:p>
      <w:pPr>
        <w:spacing w:after="200"/>
      </w:pPr>
      <w:r>
        <w:rPr>
          <w:color w:val="56685F"/>
          <w:sz w:val="18"/>
          <w:szCs w:val="18"/>
        </w:rPr>
        <w:t xml:space="preserve">Liam Gauthier, Betting Editor · 17.04.2026</w:t>
      </w:r>
    </w:p>
    <w:p>
      <w:pPr>
        <w:spacing w:after="200"/>
        <w:shd w:val="clear" w:fill="E6F4EF"/>
      </w:pPr>
      <w:r>
        <w:rPr>
          <w:color w:val="1A7F64"/>
          <w:b w:val="1"/>
          <w:bCs w:val="1"/>
        </w:rPr>
        <w:t xml:space="preserve">TL;DR  </w:t>
      </w:r>
      <w:r>
        <w:rPr>
          <w:sz w:val="20"/>
          <w:szCs w:val="20"/>
        </w:rPr>
        <w:t xml:space="preserve">Bet365 is one of the world's largest online bookmakers, founded in 2000 and best known for in-play betting and integrated streaming. In Canada it operates a fully regulated product only in Ontario, licensed through the AGCO and iGaming Ontario at on.bet365.ca; elsewhere Canadians use provincial-lottery options. This review weighs Bet365's strengths — deep markets, live streaming, Cash Out, Interac payments and strong hockey and soccer coverage — against its limits, namely Ontario-only availability and tightly framed offer terms. Odds, bonus and terms verified against Bet365's official pages in June 2026; these change, reconfirm before betting.</w:t>
      </w:r>
    </w:p>
    <w:p>
      <w:pPr>
        <w:pStyle w:val="Heading2"/>
      </w:pPr>
      <w:bookmarkStart w:id="1" w:name="_Toc1"/>
      <w:r>
        <w:t>What is Bet365</w:t>
      </w:r>
      <w:bookmarkEnd w:id="1"/>
    </w:p>
    <w:p>
      <w:pPr>
        <w:spacing w:after="80"/>
      </w:pPr>
      <w:r>
        <w:rPr>
          <w:b w:val="1"/>
          <w:bCs w:val="1"/>
        </w:rPr>
        <w:t xml:space="preserve">Bet365 is an international online bookmaker founded in 2000 in Stoke-on-Trent, England. In Canada its regulated sportsbook and casino run in Ontario through on.bet365.ca.</w:t>
      </w:r>
    </w:p>
    <w:p>
      <w:pPr/>
      <w:r>
        <w:rPr/>
        <w:t xml:space="preserve">Bet365 launched in 2000 under founder Denise Coates and grew from a UK telephone betting operation into one of the largest online gambling companies in the world. It holds international licences including the UK Gambling Commission, the Malta Gaming Authority and Gibraltar, and it serves millions of customers across dozens of markets. Its reputation rests on two pillars: a very wide betting menu and a live, in-play product that pairs streaming with fast-updating odds.</w:t>
      </w:r>
    </w:p>
    <w:p>
      <w:pPr/>
      <w:r>
        <w:rPr/>
        <w:t xml:space="preserve">Two web addresses matter for Canadian readers. The global brand lives at bet365.com, while the Ontario-regulated product is served at on.bet365.ca. They are not interchangeable: a player physically in Ontario who wants the locally licensed experience — with AGCO consumer protections, Interac banking and Canadian customer support — is routed to the Ontario domain. Outside Ontario, that regulated product is not offered.</w:t>
      </w:r>
    </w:p>
    <w:p>
      <w:pPr/>
      <w:r>
        <w:rPr/>
        <w:t xml:space="preserve">On licensing and reputation, the picture is split by province. Ontario opened a competitive, regulated igaming market on April 4, 2022, supervised by the Alcohol and Gaming Commission of Ontario (AGCO) with iGaming Ontario (iGO) acting as the conduct-and-manage body. Bet365 is licensed there and competes head-to-head with DraftKings, BetMGM, PointsBet and others. In every other province, the only locally regulated online sportsbook is the provincial Crown product, so Bet365's standing as a "Canadian" operator is, strictly, an Ontario story.</w:t>
      </w:r>
    </w:p>
    <w:p>
      <w:pPr>
        <w:numPr>
          <w:ilvl w:val="0"/>
          <w:numId w:val="3"/>
        </w:numPr>
      </w:pPr>
      <w:r>
        <w:rPr/>
        <w:t xml:space="preserve">Founded 2000; headquartered in Stoke-on-Trent, United Kingdom.</w:t>
      </w:r>
    </w:p>
    <w:p>
      <w:pPr>
        <w:numPr>
          <w:ilvl w:val="0"/>
          <w:numId w:val="3"/>
        </w:numPr>
      </w:pPr>
      <w:r>
        <w:rPr/>
        <w:t xml:space="preserve">Global site bet365.com; Ontario-regulated site on.bet365.ca.</w:t>
      </w:r>
    </w:p>
    <w:p>
      <w:pPr>
        <w:numPr>
          <w:ilvl w:val="0"/>
          <w:numId w:val="3"/>
        </w:numPr>
      </w:pPr>
      <w:r>
        <w:rPr/>
        <w:t xml:space="preserve">Ontario licence via AGCO / iGaming Ontario since the market opened in April 2022.</w:t>
      </w:r>
    </w:p>
    <w:p>
      <w:pPr>
        <w:numPr>
          <w:ilvl w:val="0"/>
          <w:numId w:val="3"/>
        </w:numPr>
      </w:pPr>
      <w:r>
        <w:rPr/>
        <w:t xml:space="preserve">Long-established brand with international licences and a large global customer base.</w:t>
      </w:r>
    </w:p>
    <w:p>
      <w:pPr>
        <w:spacing w:before="60" w:after="160"/>
      </w:pPr>
      <w:r>
        <w:rPr>
          <w:color w:val="56685F"/>
          <w:i w:val="1"/>
          <w:iCs w:val="1"/>
        </w:rPr>
        <w:t xml:space="preserve">Treat Bet365 as a global operator with a province-specific Canadian footprint centred on Ontario.</w:t>
      </w:r>
    </w:p>
    <w:p>
      <w:pPr>
        <w:pStyle w:val="Heading2"/>
      </w:pPr>
      <w:bookmarkStart w:id="2" w:name="_Toc2"/>
      <w:r>
        <w:t>Why the brand SERP is competitive</w:t>
      </w:r>
      <w:bookmarkEnd w:id="2"/>
    </w:p>
    <w:p>
      <w:pPr>
        <w:spacing w:after="80"/>
      </w:pPr>
      <w:r>
        <w:rPr>
          <w:b w:val="1"/>
          <w:bCs w:val="1"/>
        </w:rPr>
        <w:t xml:space="preserve">Search results for Bet365 terms are crowded: the official site ranks for its own brand keywords, and established affiliates compete for the rest. An independent review has to add something beyond restating the offer.</w:t>
      </w:r>
    </w:p>
    <w:p>
      <w:pPr/>
      <w:r>
        <w:rPr/>
        <w:t xml:space="preserve">If you search any Bet365 query in Canada, the official site naturally dominates its own brand keywords — that is normal for a Category-B brand where the operator's domain is the strongest result for "Bet365 login", "Bet365 app" and similar searches. Around that core, a layer of long-standing affiliate and comparison sites competes for informational and how-to terms. The effect is a busy results page where surface-level summaries repeat the same claims.</w:t>
      </w:r>
    </w:p>
    <w:p>
      <w:pPr/>
      <w:r>
        <w:rPr/>
        <w:t xml:space="preserve">That competition shapes what this review tries to do. Rather than reprinting marketing copy, it focuses on the decisions a Canadian bettor actually faces: whether Bet365 is even available where they live, how its odds and markets stack up for hockey and soccer, how Interac deposits and withdrawals behave, and where the offer terms are stricter than the headline suggests. We do not claim to have placed live bets or measured payout speeds with a stopwatch; instead we set out an evaluation framework and apply public, verifiable facts to it.</w:t>
      </w:r>
    </w:p>
    <w:p>
      <w:pPr>
        <w:numPr>
          <w:ilvl w:val="0"/>
          <w:numId w:val="4"/>
        </w:numPr>
      </w:pPr>
      <w:r>
        <w:rPr/>
        <w:t xml:space="preserve">The official domain ranks first for its own brand terms — expected in this market.</w:t>
      </w:r>
    </w:p>
    <w:p>
      <w:pPr>
        <w:numPr>
          <w:ilvl w:val="0"/>
          <w:numId w:val="4"/>
        </w:numPr>
      </w:pPr>
      <w:r>
        <w:rPr/>
        <w:t xml:space="preserve">Experienced affiliates compete for how-to and comparison queries, so depth and accuracy are the differentiators.</w:t>
      </w:r>
    </w:p>
    <w:p>
      <w:pPr>
        <w:numPr>
          <w:ilvl w:val="0"/>
          <w:numId w:val="4"/>
        </w:numPr>
      </w:pPr>
      <w:r>
        <w:rPr/>
        <w:t xml:space="preserve">This review prioritises Canada-specific context: provincial availability, Interac banking, hockey and soccer coverage.</w:t>
      </w:r>
    </w:p>
    <w:p>
      <w:pPr>
        <w:numPr>
          <w:ilvl w:val="0"/>
          <w:numId w:val="4"/>
        </w:numPr>
      </w:pPr>
      <w:r>
        <w:rPr/>
        <w:t xml:space="preserve">Claims are framed as editorial assessment against public facts, not hands-on testing.</w:t>
      </w:r>
    </w:p>
    <w:p>
      <w:pPr>
        <w:spacing w:before="60" w:after="160"/>
      </w:pPr>
      <w:r>
        <w:rPr>
          <w:color w:val="56685F"/>
          <w:i w:val="1"/>
          <w:iCs w:val="1"/>
        </w:rPr>
        <w:t xml:space="preserve">The value of an independent page is accuracy and Canadian context, not repeating the official site's brand messaging.</w:t>
      </w:r>
    </w:p>
    <w:p>
      <w:pPr>
        <w:pStyle w:val="Heading2"/>
      </w:pPr>
      <w:bookmarkStart w:id="3" w:name="_Toc3"/>
      <w:r>
        <w:t>Core products at a glance</w:t>
      </w:r>
      <w:bookmarkEnd w:id="3"/>
    </w:p>
    <w:p>
      <w:pPr>
        <w:spacing w:after="80"/>
      </w:pPr>
      <w:r>
        <w:rPr>
          <w:b w:val="1"/>
          <w:bCs w:val="1"/>
        </w:rPr>
        <w:t xml:space="preserve">Bet365's Canadian product centres on a deep sportsbook, a strong live-betting and streaming engine, and a mobile app with Cash Out — the features the brand is most known for worldwide.</w:t>
      </w:r>
    </w:p>
    <w:p>
      <w:pPr/>
      <w:r>
        <w:rPr/>
        <w:t xml:space="preserve">The sportsbook is the anchor. On major events Bet365 routinely lists hundreds of markets, spanning the main lines plus player props, period and quarter markets, and Bet Builder combinations that let you join several outcomes from one game into a single bet. For Canadian users that depth shows up clearly on the NHL, where moneylines, puck lines, totals and goalscorer markets sit alongside live in-game options, and on soccer across the Premier League, Champions League and MLS.</w:t>
      </w:r>
    </w:p>
    <w:p>
      <w:pPr/>
      <w:r>
        <w:rPr/>
        <w:t xml:space="preserve">Live betting and streaming are the standout. Bet365 offers integrated live streaming, with access generally tied to a funded account or an active bet and subject to geo-restrictions and broadcast rights. Paired with fast-updating in-play odds and a live statistics overlay, this lets bettors follow a match and react in real time. The same engine drives Cash Out, available in full, partial and auto forms on eligible singles and parlays, so a bettor can settle a wager early for a dynamic value before the event ends.</w:t>
      </w:r>
    </w:p>
    <w:p>
      <w:pPr/>
      <w:r>
        <w:rPr/>
        <w:t xml:space="preserve">On mobile, the Bet365 app carries the full sportsbook to iOS and Android. In the Ontario regulated market it is distributed through the official Apple App Store and Google Play — not a sideloaded APK — and it includes in-play betting, streaming, Cash Out, Bet Builder, Edit Bet and push notifications. The app and desktop site share a single account and wallet, so balances, open bets and limits stay in sync.</w:t>
      </w:r>
    </w:p>
    <w:p>
      <w:pPr>
        <w:numPr>
          <w:ilvl w:val="0"/>
          <w:numId w:val="5"/>
        </w:numPr>
      </w:pPr>
      <w:r>
        <w:rPr>
          <w:b w:val="1"/>
          <w:bCs w:val="1"/>
        </w:rPr>
        <w:t xml:space="preserve">Sportsbook:</w:t>
      </w:r>
      <w:r>
        <w:rPr/>
        <w:t xml:space="preserve"> deep markets, player props, futures and Bet Builder on major games.</w:t>
      </w:r>
    </w:p>
    <w:p>
      <w:pPr>
        <w:numPr>
          <w:ilvl w:val="0"/>
          <w:numId w:val="5"/>
        </w:numPr>
      </w:pPr>
      <w:r>
        <w:rPr>
          <w:b w:val="1"/>
          <w:bCs w:val="1"/>
        </w:rPr>
        <w:t xml:space="preserve">Live and streaming:</w:t>
      </w:r>
      <w:r>
        <w:rPr/>
        <w:t xml:space="preserve"> integrated streaming plus in-play odds and live stats; access needs a funded account or active bet.</w:t>
      </w:r>
    </w:p>
    <w:p>
      <w:pPr>
        <w:numPr>
          <w:ilvl w:val="0"/>
          <w:numId w:val="5"/>
        </w:numPr>
      </w:pPr>
      <w:r>
        <w:rPr>
          <w:b w:val="1"/>
          <w:bCs w:val="1"/>
        </w:rPr>
        <w:t xml:space="preserve">App and Cash Out:</w:t>
      </w:r>
      <w:r>
        <w:rPr/>
        <w:t xml:space="preserve"> full-feature iOS and Android apps from official stores in Ontario; full, partial and auto Cash Out.</w:t>
      </w:r>
    </w:p>
    <w:p>
      <w:pPr>
        <w:spacing w:before="60" w:after="160"/>
      </w:pPr>
      <w:r>
        <w:rPr>
          <w:color w:val="56685F"/>
          <w:i w:val="1"/>
          <w:iCs w:val="1"/>
        </w:rPr>
        <w:t xml:space="preserve">Bet365's calling cards in Canada are market depth, the live streaming and in-play engine, and a complete mobile app.</w:t>
      </w:r>
    </w:p>
    <w:p>
      <w:pPr>
        <w:pStyle w:val="Heading2"/>
      </w:pPr>
      <w:bookmarkStart w:id="4" w:name="_Toc4"/>
      <w:r>
        <w:t>Provincial availability</w:t>
      </w:r>
      <w:bookmarkEnd w:id="4"/>
    </w:p>
    <w:p>
      <w:pPr>
        <w:spacing w:after="80"/>
      </w:pPr>
      <w:r>
        <w:rPr>
          <w:b w:val="1"/>
          <w:bCs w:val="1"/>
        </w:rPr>
        <w:t xml:space="preserve">Canada regulates online betting province by province. Bet365's regulated product is currently Ontario-only; everywhere else, the locally licensed route is the provincial Crown operator.</w:t>
      </w:r>
    </w:p>
    <w:p>
      <w:pPr/>
      <w:r>
        <w:rPr/>
        <w:t xml:space="preserve">There is no single national online betting licence in Canada. Since Bill C-218 amended the Criminal Code in August 2021, single-game sports betting has been legal nationwide, but each province decides how online wagering is delivered. Ontario chose an open, competitive model; most others kept a provincial-lottery monopoly.</w:t>
      </w:r>
    </w:p>
    <w:p>
      <w:pPr/>
      <w:r>
        <w:rPr/>
        <w:t xml:space="preserve">In Ontario, the regulated market launched April 4, 2022 under the AGCO, with iGaming Ontario managing operator conduct. Bet365 is licensed there and runs at on.bet365.ca, giving Ontario residents the locally regulated sportsbook and casino with Interac banking, AGCO consumer protections and self-exclusion through the provincial framework. This is the only province where Bet365's regulated Canadian product is available.</w:t>
      </w:r>
    </w:p>
    <w:p>
      <w:pPr/>
      <w:r>
        <w:rPr/>
        <w:t xml:space="preserve">Outside Ontario, online sports betting is delivered by Crown operators: Loto-Québec's Mise-o-jeu+ in Quebec, BCLC's PlayNow in British Columbia and Manitoba, the Atlantic Lottery Corporation (ALC) in the Atlantic provinces, and Sport Select / PROLINE-style products through other provincial lotteries. Bet365 does not hold a licence in these provinces, so the locally regulated choice there is the provincial product, not Bet365.</w:t>
      </w:r>
    </w:p>
    <w:p>
      <w:pPr>
        <w:numPr>
          <w:ilvl w:val="0"/>
          <w:numId w:val="6"/>
        </w:numPr>
      </w:pPr>
      <w:r>
        <w:rPr/>
        <w:t xml:space="preserve">Single-game betting legal across Canada since Bill C-218 (August 2021).</w:t>
      </w:r>
    </w:p>
    <w:p>
      <w:pPr>
        <w:numPr>
          <w:ilvl w:val="0"/>
          <w:numId w:val="6"/>
        </w:numPr>
      </w:pPr>
      <w:r>
        <w:rPr/>
        <w:t xml:space="preserve">Ontario: open regulated market via AGCO / iGaming Ontario; Bet365 licensed at on.bet365.ca.</w:t>
      </w:r>
    </w:p>
    <w:p>
      <w:pPr>
        <w:numPr>
          <w:ilvl w:val="0"/>
          <w:numId w:val="6"/>
        </w:numPr>
      </w:pPr>
      <w:r>
        <w:rPr/>
        <w:t xml:space="preserve">Quebec: Loto-Québec runs Mise-o-jeu+; Bet365 has no Quebec licence.</w:t>
      </w:r>
    </w:p>
    <w:p>
      <w:pPr>
        <w:numPr>
          <w:ilvl w:val="0"/>
          <w:numId w:val="6"/>
        </w:numPr>
      </w:pPr>
      <w:r>
        <w:rPr/>
        <w:t xml:space="preserve">Other provinces: BCLC PlayNow, ALC and provincial-lottery products are the regulated options.</w:t>
      </w:r>
    </w:p>
    <w:p>
      <w:pPr>
        <w:spacing w:before="60" w:after="160"/>
      </w:pPr>
      <w:r>
        <w:rPr>
          <w:color w:val="56685F"/>
          <w:i w:val="1"/>
          <w:iCs w:val="1"/>
        </w:rPr>
        <w:t xml:space="preserve">Confirm your province first — Bet365's regulated offering is an Ontario product, and the rules differ everywhere else.</w:t>
      </w:r>
    </w:p>
    <w:p>
      <w:pPr>
        <w:pStyle w:val="Heading2"/>
      </w:pPr>
      <w:bookmarkStart w:id="5" w:name="_Toc5"/>
      <w:r>
        <w:t>Pros and cons of Bet365</w:t>
      </w:r>
      <w:bookmarkEnd w:id="5"/>
    </w:p>
    <w:p>
      <w:pPr>
        <w:spacing w:after="80"/>
      </w:pPr>
      <w:r>
        <w:rPr>
          <w:b w:val="1"/>
          <w:bCs w:val="1"/>
        </w:rPr>
        <w:t xml:space="preserve">Bet365's strengths are streaming, Cash Out and broad coverage; its weaknesses for Canadians are Ontario-only availability and offer terms that are restricted and variable by regulation.</w:t>
      </w:r>
    </w:p>
    <w:p>
      <w:pPr/>
      <w:r>
        <w:rPr/>
        <w:t xml:space="preserve">On the plus side, Bet365's integrated live streaming and in-play engine are among the best in the business, the market depth on hockey and soccer is generous, and the Cash Out feature gives bettors flexible control over open positions. Interac support makes deposits and withdrawals straightforward for Canadian bank customers, and the brand's long operating history and international licensing add a layer of reliability.</w:t>
      </w:r>
    </w:p>
    <w:p>
      <w:pPr/>
      <w:r>
        <w:rPr/>
        <w:t xml:space="preserve">The limits are real. The biggest is geographic: a regulated Bet365 account is only available in Ontario, so most of the country cannot use the licensed product. The welcome offer is Ontario-only and variable — Ontario's AGCO advertising standards restrict showing bonus amounts to the general public, so the headline figure is not publicly advertised and the terms change by period. Anyone expecting a big, openly marketed sign-up bonus should reset that expectation and read the live terms when logged in.</w:t>
      </w:r>
    </w:p>
    <w:p>
      <w:pPr/>
      <w:r>
        <w:rPr/>
        <w:t xml:space="preserve">Who does it suit? Bet365 fits Ontario bettors who value live betting, streaming and wide market coverage, and who bank with Interac. It suits hockey and soccer followers especially well. It is a poor fit for anyone outside Ontario looking for a locally regulated account, and for bettors who pick a book primarily on a large, transparent welcome bonus.</w:t>
      </w:r>
    </w:p>
    <w:p>
      <w:pPr>
        <w:numPr>
          <w:ilvl w:val="0"/>
          <w:numId w:val="7"/>
        </w:numPr>
      </w:pPr>
      <w:r>
        <w:rPr>
          <w:b w:val="1"/>
          <w:bCs w:val="1"/>
        </w:rPr>
        <w:t xml:space="preserve">Strengths:</w:t>
      </w:r>
      <w:r>
        <w:rPr/>
        <w:t xml:space="preserve"> live streaming, deep in-play markets, Cash Out, strong hockey and soccer coverage, Interac banking.</w:t>
      </w:r>
    </w:p>
    <w:p>
      <w:pPr>
        <w:numPr>
          <w:ilvl w:val="0"/>
          <w:numId w:val="7"/>
        </w:numPr>
      </w:pPr>
      <w:r>
        <w:rPr>
          <w:b w:val="1"/>
          <w:bCs w:val="1"/>
        </w:rPr>
        <w:t xml:space="preserve">Weaknesses:</w:t>
      </w:r>
      <w:r>
        <w:rPr/>
        <w:t xml:space="preserve"> Ontario-only regulated availability; welcome offer is restricted, variable and not publicly advertised.</w:t>
      </w:r>
    </w:p>
    <w:p>
      <w:pPr>
        <w:numPr>
          <w:ilvl w:val="0"/>
          <w:numId w:val="7"/>
        </w:numPr>
      </w:pPr>
      <w:r>
        <w:rPr>
          <w:b w:val="1"/>
          <w:bCs w:val="1"/>
        </w:rPr>
        <w:t xml:space="preserve">Best for:</w:t>
      </w:r>
      <w:r>
        <w:rPr/>
        <w:t xml:space="preserve"> Ontario live-betting and streaming fans, hockey and soccer followers.</w:t>
      </w:r>
    </w:p>
    <w:p>
      <w:pPr>
        <w:numPr>
          <w:ilvl w:val="0"/>
          <w:numId w:val="7"/>
        </w:numPr>
      </w:pPr>
      <w:r>
        <w:rPr>
          <w:b w:val="1"/>
          <w:bCs w:val="1"/>
        </w:rPr>
        <w:t xml:space="preserve">Less suited to:</w:t>
      </w:r>
      <w:r>
        <w:rPr/>
        <w:t xml:space="preserve"> non-Ontario residents and bonus-led shoppers.</w:t>
      </w:r>
    </w:p>
    <w:p>
      <w:pPr>
        <w:spacing w:before="60" w:after="160"/>
      </w:pPr>
      <w:r>
        <w:rPr>
          <w:color w:val="56685F"/>
          <w:i w:val="1"/>
          <w:iCs w:val="1"/>
        </w:rPr>
        <w:t xml:space="preserve">A strong product for Ontario sports bettors who prioritise live betting and coverage over a headline bonus.</w:t>
      </w:r>
    </w:p>
    <w:p>
      <w:pPr>
        <w:pStyle w:val="Heading2"/>
      </w:pPr>
      <w:bookmarkStart w:id="6" w:name="_Toc6"/>
      <w:r>
        <w:t>How we assess Bet365 in Canada</w:t>
      </w:r>
      <w:bookmarkEnd w:id="6"/>
    </w:p>
    <w:p>
      <w:pPr>
        <w:spacing w:after="80"/>
      </w:pPr>
      <w:r>
        <w:rPr>
          <w:b w:val="1"/>
          <w:bCs w:val="1"/>
        </w:rPr>
        <w:t xml:space="preserve">This review applies a consistent editorial framework built on public facts and provincial regulation — not hands-on play. Each area is judged against the same criteria so comparisons stay fair.</w:t>
      </w:r>
    </w:p>
    <w:p>
      <w:pPr/>
      <w:r>
        <w:rPr/>
        <w:t xml:space="preserve">Our assessment is an editorial framework, not a lab test. We do not claim to have placed live wagers, timed withdrawals or benchmarked odds against a feed; instead we evaluate Bet365 against public, verifiable information — its licensing status, the structure of its products, documented payment rails and the regulatory rules that govern Ontario. Where a fact is volatile, such as the welcome offer amount or exact payment limits, we describe ranges and direct readers to the official pages rather than inventing figures.</w:t>
      </w:r>
    </w:p>
    <w:p>
      <w:pPr/>
      <w:r>
        <w:rPr/>
        <w:t xml:space="preserve">We weigh five areas. First, regulation and trust: is the product licensed where you are, and by whom. Second, odds and markets: how deep the menu is and how competitive the pricing looks, noting that margins on major events sit in an indicative band of roughly 5-7% and vary market by market. Third, the live and mobile experience: streaming, in-play depth, Cash Out and app feature parity. Fourth, banking: Interac and other methods, with limits and timings flagged as operator-discretionary. Fifth, responsible gambling: the deposit limits, time-outs, self-exclusion and help resources such as ConnexOntario that protect players.</w:t>
      </w:r>
    </w:p>
    <w:p>
      <w:pPr/>
      <w:r>
        <w:rPr/>
        <w:t xml:space="preserve">Two principles keep the review honest. We state limits as plainly as strengths, and we date-stamp anything that moves. Odds, bonus and terms verified against Bet365's official pages in June 2026; these change, reconfirm before betting.</w:t>
      </w:r>
    </w:p>
    <w:p>
      <w:pPr>
        <w:numPr>
          <w:ilvl w:val="0"/>
          <w:numId w:val="8"/>
        </w:numPr>
      </w:pPr>
      <w:r>
        <w:rPr/>
        <w:t xml:space="preserve">Editorial criteria applied consistently, based on public facts — no claimed hands-on testing.</w:t>
      </w:r>
    </w:p>
    <w:p>
      <w:pPr>
        <w:numPr>
          <w:ilvl w:val="0"/>
          <w:numId w:val="8"/>
        </w:numPr>
      </w:pPr>
      <w:r>
        <w:rPr/>
        <w:t xml:space="preserve">Five lenses: regulation and trust, odds and markets, live and mobile, banking, responsible gambling.</w:t>
      </w:r>
    </w:p>
    <w:p>
      <w:pPr>
        <w:numPr>
          <w:ilvl w:val="0"/>
          <w:numId w:val="8"/>
        </w:numPr>
      </w:pPr>
      <w:r>
        <w:rPr/>
        <w:t xml:space="preserve">Volatile facts (bonus, limits) are ranged or deferred to the official site, never invented.</w:t>
      </w:r>
    </w:p>
    <w:p>
      <w:pPr>
        <w:numPr>
          <w:ilvl w:val="0"/>
          <w:numId w:val="8"/>
        </w:numPr>
      </w:pPr>
      <w:r>
        <w:rPr/>
        <w:t xml:space="preserve">Strengths and weaknesses both stated; time-sensitive details carry a verification date.</w:t>
      </w:r>
    </w:p>
    <w:p>
      <w:pPr>
        <w:spacing w:before="60" w:after="160"/>
      </w:pPr>
      <w:r>
        <w:rPr>
          <w:color w:val="56685F"/>
          <w:i w:val="1"/>
          <w:iCs w:val="1"/>
        </w:rPr>
        <w:t xml:space="preserve">The verdict rests on consistent, fact-based criteria and is explicit about what it does and does not test.</w:t>
      </w:r>
    </w:p>
    <w:p>
      <w:pPr>
        <w:pStyle w:val="Heading2"/>
      </w:pPr>
      <w:bookmarkStart w:id="7" w:name="_Toc7"/>
      <w:r>
        <w:t>FAQ</w:t>
      </w:r>
      <w:bookmarkEnd w:id="7"/>
    </w:p>
    <w:p>
      <w:pPr>
        <w:spacing w:before="80"/>
      </w:pPr>
      <w:r>
        <w:rPr>
          <w:b w:val="1"/>
          <w:bCs w:val="1"/>
        </w:rPr>
        <w:t xml:space="preserve">Is Bet365 legal in Canada?</w:t>
      </w:r>
    </w:p>
    <w:p>
      <w:pPr>
        <w:spacing w:after="60"/>
      </w:pPr>
      <w:r>
        <w:rPr/>
        <w:t xml:space="preserve">Single-game sports betting is legal across Canada since Bill C-218 (August 2021), but online betting is regulated province by province. Bet365 holds a regulated licence only in Ontario, through the AGCO and iGaming Ontario at on.bet365.ca. In other provinces the locally regulated option is the provincial-lottery product.</w:t>
      </w:r>
    </w:p>
    <w:p>
      <w:pPr>
        <w:spacing w:before="80"/>
      </w:pPr>
      <w:r>
        <w:rPr>
          <w:b w:val="1"/>
          <w:bCs w:val="1"/>
        </w:rPr>
        <w:t xml:space="preserve">Where can I use Bet365 in Canada?</w:t>
      </w:r>
    </w:p>
    <w:p>
      <w:pPr>
        <w:spacing w:after="60"/>
      </w:pPr>
      <w:r>
        <w:rPr/>
        <w:t xml:space="preserve">The regulated Bet365 sportsbook and casino are available in Ontario. Outside Ontario, Bet365 does not hold a provincial licence, so residents there should use their provincial Crown operator, such as Loto-Québec's Mise-o-jeu+ or BCLC's PlayNow.</w:t>
      </w:r>
    </w:p>
    <w:p>
      <w:pPr>
        <w:spacing w:before="80"/>
      </w:pPr>
      <w:r>
        <w:rPr>
          <w:b w:val="1"/>
          <w:bCs w:val="1"/>
        </w:rPr>
        <w:t xml:space="preserve">What currency and payment methods does Bet365 Canada use?</w:t>
      </w:r>
    </w:p>
    <w:p>
      <w:pPr>
        <w:spacing w:after="60"/>
      </w:pPr>
      <w:r>
        <w:rPr/>
        <w:t xml:space="preserve">Accounts are in Canadian dollars (CAD). Interac is the headline Canadian payment rail, alongside Visa and Mastercard debit/credit, select e-wallets, instant bank transfer and Apple Pay where available. Exact limits and timings vary and should be checked on the official site.</w:t>
      </w:r>
    </w:p>
    <w:p>
      <w:pPr>
        <w:spacing w:before="80"/>
      </w:pPr>
      <w:r>
        <w:rPr>
          <w:b w:val="1"/>
          <w:bCs w:val="1"/>
        </w:rPr>
        <w:t xml:space="preserve">Is there a Bet365 welcome bonus in Canada?</w:t>
      </w:r>
    </w:p>
    <w:p>
      <w:pPr>
        <w:spacing w:after="60"/>
      </w:pPr>
      <w:r>
        <w:rPr/>
        <w:t xml:space="preserve">There is an Ontario-only welcome offer that varies by period. Ontario's advertising rules restrict showing bonus amounts to the general public, so the figure is not openly advertised and should be read in the live terms when you are logged in. We do not publish a fixed amount here.</w:t>
      </w:r>
    </w:p>
    <w:p>
      <w:pPr>
        <w:spacing w:before="80"/>
      </w:pPr>
      <w:r>
        <w:rPr>
          <w:b w:val="1"/>
          <w:bCs w:val="1"/>
        </w:rPr>
        <w:t xml:space="preserve">Does Bet365 have live streaming in Canada?</w:t>
      </w:r>
    </w:p>
    <w:p>
      <w:pPr>
        <w:spacing w:after="60"/>
      </w:pPr>
      <w:r>
        <w:rPr/>
        <w:t xml:space="preserve">Yes. Bet365 offers integrated live streaming; access generally requires a funded account or an active bet and depends on geo-restrictions and broadcast rights. It pairs with in-play odds and live statistics for following matches in real time.</w:t>
      </w:r>
    </w:p>
    <w:p>
      <w:pPr>
        <w:spacing w:before="80"/>
      </w:pPr>
      <w:r>
        <w:rPr>
          <w:b w:val="1"/>
          <w:bCs w:val="1"/>
        </w:rPr>
        <w:t xml:space="preserve">Is the Bet365 app available on iOS and Android?</w:t>
      </w:r>
    </w:p>
    <w:p>
      <w:pPr>
        <w:spacing w:after="60"/>
      </w:pPr>
      <w:r>
        <w:rPr/>
        <w:t xml:space="preserve">In the Ontario regulated market the Bet365 app is distributed through the official Apple App Store and Google Play, not as a sideloaded APK. It carries the full sportsbook, live betting, streaming, Cash Out and Bet Builder, sharing one account with the desktop site.</w:t>
      </w:r>
    </w:p>
    <w:p>
      <w:pPr>
        <w:spacing w:before="80"/>
      </w:pPr>
      <w:r>
        <w:rPr>
          <w:b w:val="1"/>
          <w:bCs w:val="1"/>
        </w:rPr>
        <w:t xml:space="preserve">Which sports is Bet365 strongest for in Canada?</w:t>
      </w:r>
    </w:p>
    <w:p>
      <w:pPr>
        <w:spacing w:after="60"/>
      </w:pPr>
      <w:r>
        <w:rPr/>
        <w:t xml:space="preserve">NHL hockey and soccer stand out, with deep markets for Canadian teams like the Maple Leafs, Canadiens and Oilers, plus MLS clubs Toronto FC, CF Montréal and the Whitecaps. NBA (Raptors), MLB (Blue Jays), CFL and tennis are also covered.</w:t>
      </w:r>
    </w:p>
    <w:p>
      <w:pPr>
        <w:spacing w:before="240"/>
      </w:pPr>
      <w:r>
        <w:rPr>
          <w:color w:val="56685F"/>
          <w:sz w:val="18"/>
          <w:szCs w:val="18"/>
        </w:rPr>
        <w:t xml:space="preserve">Full article: </w:t>
      </w:r>
      <w:hyperlink r:id="rId7" w:history="1">
        <w:r>
          <w:rPr>
            <w:color w:val="1A7F64"/>
            <w:sz w:val="18"/>
            <w:szCs w:val="18"/>
            <w:u w:val="single"/>
          </w:rPr>
          <w:t xml:space="preserve">https://365ca.net/</w:t>
        </w:r>
      </w:hyperlink>
    </w:p>
    <w:p>
      <w:pPr>
        <w:spacing w:before="120"/>
      </w:pPr>
      <w:r>
        <w:rPr>
          <w:color w:val="56685F"/>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BEF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3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0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3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2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C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F64"/>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Canada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Gauthier, Betting Editor</dc:creator>
  <dc:title>Bet365 Canada review 2026: app, bonus and odds</dc:title>
  <dc:description>Full Bet365 Canada review 2026 — Ontario licensing, hockey and soccer odds, the app, sign-up bonus, Interac payments and a balanced look at the pros and cons.</dc:description>
  <dc:subject>Bet365 Canada review 2026: the complete analysis</dc:subject>
  <cp:keywords/>
  <cp:category/>
  <cp:lastModifiedBy/>
  <dcterms:created xsi:type="dcterms:W3CDTF">2026-07-13T18:12:18+00:00</dcterms:created>
  <dcterms:modified xsi:type="dcterms:W3CDTF">2026-07-13T18:12:18+00:00</dcterms:modified>
</cp:coreProperties>
</file>

<file path=docProps/custom.xml><?xml version="1.0" encoding="utf-8"?>
<Properties xmlns="http://schemas.openxmlformats.org/officeDocument/2006/custom-properties" xmlns:vt="http://schemas.openxmlformats.org/officeDocument/2006/docPropsVTypes"/>
</file>